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A1BCD" w14:textId="77777777" w:rsidR="005C6208" w:rsidRDefault="005C620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6EFF4DF5" w14:textId="77777777" w:rsidR="005C6208" w:rsidRDefault="005C620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535E912F" w14:textId="77777777" w:rsidR="005C6208" w:rsidRDefault="005C620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484EAC75" w14:textId="77777777" w:rsidR="000933BA" w:rsidRDefault="000933BA" w:rsidP="000933BA">
      <w:pPr>
        <w:jc w:val="center"/>
        <w:rPr>
          <w:b/>
        </w:rPr>
      </w:pPr>
      <w:bookmarkStart w:id="0" w:name="_heading=h.gjdgxs" w:colFirst="0" w:colLast="0"/>
      <w:bookmarkEnd w:id="0"/>
      <w:r>
        <w:rPr>
          <w:b/>
        </w:rPr>
        <w:t xml:space="preserve">GESTIÓN NORMALIZACIÓN FORMULARIO Nro. IGM-NOR-00X </w:t>
      </w:r>
    </w:p>
    <w:p w14:paraId="5DF2A89F" w14:textId="0D3AED1B" w:rsidR="005C6208" w:rsidRDefault="000933BA" w:rsidP="000933BA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C71323">
        <w:rPr>
          <w:sz w:val="18"/>
          <w:szCs w:val="18"/>
        </w:rPr>
        <w:t>(L</w:t>
      </w:r>
      <w:r w:rsidR="00DF6583">
        <w:rPr>
          <w:sz w:val="18"/>
          <w:szCs w:val="18"/>
        </w:rPr>
        <w:t>a numeración se as</w:t>
      </w:r>
      <w:bookmarkStart w:id="1" w:name="_GoBack"/>
      <w:bookmarkEnd w:id="1"/>
      <w:r w:rsidR="00DF6583">
        <w:rPr>
          <w:sz w:val="18"/>
          <w:szCs w:val="18"/>
        </w:rPr>
        <w:t xml:space="preserve">ignará en forma ordinal, </w:t>
      </w:r>
      <w:r w:rsidR="0073292F">
        <w:rPr>
          <w:sz w:val="18"/>
          <w:szCs w:val="18"/>
        </w:rPr>
        <w:t xml:space="preserve">con </w:t>
      </w:r>
      <w:r w:rsidR="00DF6583">
        <w:rPr>
          <w:sz w:val="18"/>
          <w:szCs w:val="18"/>
        </w:rPr>
        <w:t>base</w:t>
      </w:r>
      <w:r w:rsidR="0073292F">
        <w:rPr>
          <w:sz w:val="18"/>
          <w:szCs w:val="18"/>
        </w:rPr>
        <w:t xml:space="preserve"> en </w:t>
      </w:r>
      <w:r w:rsidR="00DF6583">
        <w:rPr>
          <w:sz w:val="18"/>
          <w:szCs w:val="18"/>
        </w:rPr>
        <w:t xml:space="preserve">número de llegada de solicitudes de fiscalización; </w:t>
      </w:r>
      <w:r w:rsidR="00066749">
        <w:rPr>
          <w:sz w:val="18"/>
          <w:szCs w:val="18"/>
        </w:rPr>
        <w:t xml:space="preserve">la numeración se fijará </w:t>
      </w:r>
      <w:r w:rsidR="00DF6583">
        <w:rPr>
          <w:sz w:val="18"/>
          <w:szCs w:val="18"/>
        </w:rPr>
        <w:t>por la Gestión Mercadotecnia)</w:t>
      </w:r>
    </w:p>
    <w:p w14:paraId="413BCA95" w14:textId="77777777" w:rsidR="005C6208" w:rsidRDefault="00DF6583">
      <w:pPr>
        <w:jc w:val="both"/>
        <w:rPr>
          <w:b/>
        </w:rPr>
      </w:pPr>
      <w:r>
        <w:rPr>
          <w:b/>
        </w:rPr>
        <w:t>FORMULARIO DE RECEPCIÓN DE INFORMACIÓN.</w:t>
      </w:r>
    </w:p>
    <w:p w14:paraId="1D71626E" w14:textId="77777777" w:rsidR="00100449" w:rsidRDefault="00100449">
      <w:pPr>
        <w:jc w:val="both"/>
        <w:rPr>
          <w:b/>
        </w:rPr>
      </w:pPr>
    </w:p>
    <w:tbl>
      <w:tblPr>
        <w:tblW w:w="8789" w:type="dxa"/>
        <w:tblInd w:w="-10" w:type="dxa"/>
        <w:tblLook w:val="04A0" w:firstRow="1" w:lastRow="0" w:firstColumn="1" w:lastColumn="0" w:noHBand="0" w:noVBand="1"/>
      </w:tblPr>
      <w:tblGrid>
        <w:gridCol w:w="2020"/>
        <w:gridCol w:w="2233"/>
        <w:gridCol w:w="1843"/>
        <w:gridCol w:w="2693"/>
      </w:tblGrid>
      <w:tr w:rsidR="00100449" w:rsidRPr="005D3F2B" w14:paraId="2B6BA2BA" w14:textId="77777777" w:rsidTr="007F0B15">
        <w:trPr>
          <w:trHeight w:val="988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A6617" w14:textId="77777777" w:rsidR="00100449" w:rsidRPr="00F67A0E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Fecha de entrega de la información: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BB6703" w14:textId="77777777" w:rsidR="00100449" w:rsidRPr="00F67A0E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100449" w:rsidRPr="005D3F2B" w14:paraId="72C719DD" w14:textId="77777777" w:rsidTr="007F0B15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E7BBB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Contratante: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ED9DAE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100449" w:rsidRPr="005D3F2B" w14:paraId="7EF35FE3" w14:textId="77777777" w:rsidTr="007F0B15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824A6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Natural:</w:t>
            </w:r>
          </w:p>
        </w:tc>
        <w:tc>
          <w:tcPr>
            <w:tcW w:w="22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2EDC4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83C8B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Jurídica: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746C9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100449" w:rsidRPr="005D3F2B" w14:paraId="1FE9C095" w14:textId="77777777" w:rsidTr="007F0B15">
        <w:trPr>
          <w:trHeight w:val="65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2839F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Cédula o RUC</w:t>
            </w:r>
          </w:p>
        </w:tc>
        <w:tc>
          <w:tcPr>
            <w:tcW w:w="2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043DA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7DAE9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RUC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5F8E2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</w:tr>
      <w:tr w:rsidR="00100449" w:rsidRPr="005D3F2B" w14:paraId="2BB959BE" w14:textId="77777777" w:rsidTr="007F0B15">
        <w:trPr>
          <w:trHeight w:val="818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DDCBC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Proyecto: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9F284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100449" w:rsidRPr="005D3F2B" w14:paraId="4733471E" w14:textId="77777777" w:rsidTr="007F0B15">
        <w:trPr>
          <w:trHeight w:val="82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492D0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Provincia: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0DF4D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100449" w:rsidRPr="005D3F2B" w14:paraId="0C12260C" w14:textId="77777777" w:rsidTr="007F0B15">
        <w:trPr>
          <w:trHeight w:val="69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C2D72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Cantón: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A81A9F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100449" w:rsidRPr="005D3F2B" w14:paraId="1AC91B0C" w14:textId="77777777" w:rsidTr="007F0B15">
        <w:trPr>
          <w:trHeight w:val="68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A5D7F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Parroquia: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1A162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100449" w:rsidRPr="005D3F2B" w14:paraId="0F3FCB92" w14:textId="77777777" w:rsidTr="007F0B15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F6B29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Escala: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5EC887" w14:textId="77777777" w:rsidR="00100449" w:rsidRPr="005D3F2B" w:rsidRDefault="00100449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</w:tbl>
    <w:p w14:paraId="4294E022" w14:textId="77777777" w:rsidR="00100449" w:rsidRDefault="00100449">
      <w:pPr>
        <w:jc w:val="both"/>
        <w:rPr>
          <w:b/>
        </w:rPr>
      </w:pPr>
    </w:p>
    <w:p w14:paraId="64674B25" w14:textId="69BABFA1" w:rsidR="00100449" w:rsidRDefault="00100449">
      <w:pPr>
        <w:rPr>
          <w:b/>
        </w:rPr>
      </w:pPr>
      <w:r>
        <w:rPr>
          <w:b/>
        </w:rPr>
        <w:br w:type="page"/>
      </w:r>
    </w:p>
    <w:p w14:paraId="3C5660A0" w14:textId="77777777" w:rsidR="00100449" w:rsidRDefault="00100449">
      <w:pPr>
        <w:jc w:val="both"/>
        <w:rPr>
          <w:b/>
          <w:i/>
        </w:rPr>
      </w:pPr>
    </w:p>
    <w:tbl>
      <w:tblPr>
        <w:tblStyle w:val="a3"/>
        <w:tblW w:w="8838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2299"/>
        <w:gridCol w:w="1561"/>
        <w:gridCol w:w="1319"/>
        <w:gridCol w:w="1158"/>
        <w:gridCol w:w="2501"/>
      </w:tblGrid>
      <w:tr w:rsidR="005C6208" w14:paraId="6ABC844C" w14:textId="77777777" w:rsidTr="00100449">
        <w:trPr>
          <w:trHeight w:val="530"/>
        </w:trPr>
        <w:tc>
          <w:tcPr>
            <w:tcW w:w="8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E8B23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FISCALIZACIÓN RED GEODÉSICA</w:t>
            </w:r>
          </w:p>
        </w:tc>
      </w:tr>
      <w:tr w:rsidR="00100449" w14:paraId="0B8C13C0" w14:textId="77777777" w:rsidTr="00100449">
        <w:trPr>
          <w:trHeight w:val="530"/>
        </w:trPr>
        <w:tc>
          <w:tcPr>
            <w:tcW w:w="8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9B655A" w14:textId="224FE414" w:rsidR="00100449" w:rsidRPr="00F302A7" w:rsidRDefault="00F302A7" w:rsidP="00F30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</w:pPr>
            <w:r>
              <w:t>L</w:t>
            </w:r>
            <w:r w:rsidRPr="00F302A7">
              <w:t>as redes geodésicas,</w:t>
            </w:r>
            <w:r>
              <w:t xml:space="preserve"> son la</w:t>
            </w:r>
            <w:r w:rsidRPr="00F302A7">
              <w:t xml:space="preserve"> materialización de puntos sobre la superficie terrestre mediante coordenadas sobre el terreno (vértices geodésicos o también señales de nivelación), con coordenadas que configuran la base de la cartografía de un país</w:t>
            </w:r>
            <w:r>
              <w:t xml:space="preserve"> (Marcos de referencia locales o Nacionales).</w:t>
            </w:r>
          </w:p>
        </w:tc>
      </w:tr>
      <w:tr w:rsidR="005C6208" w14:paraId="28524D6B" w14:textId="77777777" w:rsidTr="00100449">
        <w:trPr>
          <w:trHeight w:val="530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C357E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DOCUMENTO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D1378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FORMATO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09D44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SI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DF5CD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B6083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OBSERVACIÓN</w:t>
            </w:r>
          </w:p>
        </w:tc>
      </w:tr>
      <w:tr w:rsidR="00C71323" w14:paraId="4CBD9982" w14:textId="77777777" w:rsidTr="00100449">
        <w:trPr>
          <w:trHeight w:val="1019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0D4D0" w14:textId="77777777" w:rsidR="00C71323" w:rsidRDefault="00C713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Límites de áreas de intervención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A132B1" w14:textId="77777777" w:rsidR="00C71323" w:rsidRDefault="00C713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formato</w:t>
            </w:r>
            <w:proofErr w:type="gramEnd"/>
            <w:r>
              <w:rPr>
                <w:b/>
                <w:i/>
              </w:rPr>
              <w:t xml:space="preserve"> digital *.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  <w:r>
              <w:rPr>
                <w:b/>
                <w:i/>
              </w:rPr>
              <w:t xml:space="preserve">. </w:t>
            </w:r>
            <w:proofErr w:type="gramStart"/>
            <w:r>
              <w:rPr>
                <w:b/>
                <w:i/>
              </w:rPr>
              <w:t>o</w:t>
            </w:r>
            <w:proofErr w:type="gramEnd"/>
            <w:r>
              <w:rPr>
                <w:b/>
                <w:i/>
              </w:rPr>
              <w:t xml:space="preserve"> equivalentes georreferenciados.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225EFC" w14:textId="77777777" w:rsidR="00C71323" w:rsidRDefault="00C713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A2A33E" w14:textId="77777777" w:rsidR="00C71323" w:rsidRDefault="00C713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D561E" w14:textId="77777777" w:rsidR="00C71323" w:rsidRDefault="00C713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5C6208" w14:paraId="66DEA9D9" w14:textId="77777777" w:rsidTr="00100449">
        <w:trPr>
          <w:trHeight w:val="4310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B6FD8D" w14:textId="74D23A94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Memoria técnica de los puntos de arranque o inicialización</w:t>
            </w:r>
            <w:r w:rsidR="00371FD0">
              <w:rPr>
                <w:b/>
                <w:i/>
              </w:rPr>
              <w:t xml:space="preserve"> con firmas de responsabilidad</w:t>
            </w:r>
            <w:r>
              <w:rPr>
                <w:b/>
                <w:i/>
              </w:rPr>
              <w:t xml:space="preserve"> (según formato entregado), que especifique: las estaciones de enlace a la red</w:t>
            </w:r>
          </w:p>
          <w:p w14:paraId="2729BE3A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GNSS, su diseño, proceso ejecutado, equipos utilizados y resultados</w:t>
            </w:r>
          </w:p>
          <w:p w14:paraId="07736CCC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alcanzados</w:t>
            </w:r>
            <w:proofErr w:type="gramEnd"/>
            <w:r>
              <w:rPr>
                <w:b/>
                <w:i/>
              </w:rPr>
              <w:t>. Detalle de usuario utilizado para la descarga de datos GNSS.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218AA6" w14:textId="02754231" w:rsidR="005C6208" w:rsidRDefault="009120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 w:rsidR="00DF6583"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0F985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1167D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C8BBF0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5C6208" w14:paraId="3B3E4B36" w14:textId="77777777" w:rsidTr="00100449">
        <w:trPr>
          <w:trHeight w:val="1070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6C480" w14:textId="2589F43C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Monografías de los vértices utilizados en el levantamiento</w:t>
            </w:r>
            <w:r w:rsidR="00567328">
              <w:rPr>
                <w:b/>
                <w:i/>
              </w:rPr>
              <w:t xml:space="preserve"> , firmada (técnico)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4D0DBB" w14:textId="73EC5DB8" w:rsidR="005C6208" w:rsidRDefault="009120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 w:rsidR="00DF6583"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4B7B8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8E031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1D832E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5C6208" w14:paraId="12EF7A07" w14:textId="77777777" w:rsidTr="00100449">
        <w:trPr>
          <w:trHeight w:val="800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825BD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Datos crudos en formato RINEX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CBCAC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rinex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ED360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FC8E5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ABA71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5C6208" w14:paraId="4FE12A24" w14:textId="77777777" w:rsidTr="00100449">
        <w:trPr>
          <w:trHeight w:val="800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908CE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Datos de procesamiento. Reporte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438B66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78340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82F4C3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F48D64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5C6208" w14:paraId="0FA5AB0D" w14:textId="77777777" w:rsidTr="00100449">
        <w:trPr>
          <w:trHeight w:val="800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A87BD" w14:textId="77777777" w:rsidR="005C6208" w:rsidRPr="00F5162A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Elenco de coordenadas de los vértices de la red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61D46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formato</w:t>
            </w:r>
            <w:proofErr w:type="gramEnd"/>
            <w:r>
              <w:rPr>
                <w:b/>
                <w:i/>
              </w:rPr>
              <w:t xml:space="preserve"> digital y en *.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2DE86F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ADAA4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2AA22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554DE2" w14:paraId="489C9943" w14:textId="77777777" w:rsidTr="00100449">
        <w:trPr>
          <w:trHeight w:val="800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6AE45" w14:textId="45F22939" w:rsidR="00554DE2" w:rsidRDefault="00554D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100449">
              <w:rPr>
                <w:b/>
                <w:i/>
              </w:rPr>
              <w:t>Para los proyectos de Catastro financiados con recursos del Sistema Nacional de Catastro incluir el informe de validación</w:t>
            </w:r>
            <w:r>
              <w:rPr>
                <w:b/>
                <w:i/>
              </w:rPr>
              <w:t xml:space="preserve"> </w:t>
            </w:r>
            <w:r w:rsidRPr="00100449">
              <w:rPr>
                <w:b/>
                <w:i/>
              </w:rPr>
              <w:t>de la UCP-MIDUVI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88480" w14:textId="77777777" w:rsidR="00554DE2" w:rsidRDefault="00554D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01105" w14:textId="77777777" w:rsidR="00554DE2" w:rsidRDefault="00554D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9C396" w14:textId="77777777" w:rsidR="00554DE2" w:rsidRDefault="00554D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11201" w14:textId="77777777" w:rsidR="00554DE2" w:rsidRDefault="00554D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DD41A6" w14:paraId="117F01B9" w14:textId="77777777" w:rsidTr="00100449">
        <w:trPr>
          <w:trHeight w:val="515"/>
        </w:trPr>
        <w:tc>
          <w:tcPr>
            <w:tcW w:w="8838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40ECD" w14:textId="77777777" w:rsidR="00100449" w:rsidRDefault="00100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  <w:p w14:paraId="609A8289" w14:textId="77777777" w:rsidR="00100449" w:rsidRDefault="001004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  <w:p w14:paraId="00267613" w14:textId="77777777" w:rsidR="00DD41A6" w:rsidRPr="00100449" w:rsidRDefault="00DD41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100449">
              <w:rPr>
                <w:b/>
                <w:i/>
              </w:rPr>
              <w:t>El solicitante, al suscribir el presente documento declara que ha leído los siguientes documentos técnicos para la fiscalización de productos cartográficos:</w:t>
            </w:r>
          </w:p>
          <w:p w14:paraId="4EC0EA0D" w14:textId="77777777" w:rsidR="00DD41A6" w:rsidRPr="00100449" w:rsidRDefault="00DD41A6" w:rsidP="00100449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100449">
              <w:rPr>
                <w:b/>
                <w:i/>
              </w:rPr>
              <w:t>Protocolo de fiscalización</w:t>
            </w:r>
          </w:p>
          <w:p w14:paraId="7D0D0011" w14:textId="77777777" w:rsidR="00DD41A6" w:rsidRPr="00100449" w:rsidRDefault="00DD41A6" w:rsidP="00100449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100449">
              <w:rPr>
                <w:b/>
                <w:i/>
              </w:rPr>
              <w:t>Términos de referencia y pliegos de la contratación</w:t>
            </w:r>
          </w:p>
          <w:p w14:paraId="33F0A2C9" w14:textId="77777777" w:rsidR="00DD41A6" w:rsidRDefault="00DD41A6" w:rsidP="00066749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100449">
              <w:rPr>
                <w:b/>
                <w:i/>
              </w:rPr>
              <w:t>Contrato suscrito con la entidad.</w:t>
            </w:r>
          </w:p>
          <w:p w14:paraId="1B2A28AA" w14:textId="77777777" w:rsidR="00066749" w:rsidRDefault="00066749" w:rsidP="00066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  <w:p w14:paraId="7ADD291C" w14:textId="5337B511" w:rsidR="00066749" w:rsidRPr="00100449" w:rsidRDefault="00066749" w:rsidP="00066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FIRMAS</w:t>
            </w:r>
          </w:p>
        </w:tc>
      </w:tr>
      <w:tr w:rsidR="005C6208" w14:paraId="6779E9CB" w14:textId="77777777" w:rsidTr="00100449">
        <w:trPr>
          <w:trHeight w:val="500"/>
        </w:trPr>
        <w:tc>
          <w:tcPr>
            <w:tcW w:w="22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1D512" w14:textId="12EBFB76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Recibe: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7FC97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1F9A8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382D7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Entrega:</w:t>
            </w:r>
          </w:p>
        </w:tc>
        <w:tc>
          <w:tcPr>
            <w:tcW w:w="2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F3FA7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5C6208" w14:paraId="217ABBDA" w14:textId="77777777" w:rsidTr="00100449">
        <w:trPr>
          <w:trHeight w:val="500"/>
        </w:trPr>
        <w:tc>
          <w:tcPr>
            <w:tcW w:w="22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C467D" w14:textId="35A33A4E" w:rsidR="0073292F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  <w:p w14:paraId="5200840C" w14:textId="77777777" w:rsidR="0073292F" w:rsidRDefault="00732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  <w:p w14:paraId="4B0B01F6" w14:textId="258AB73F" w:rsidR="0073292F" w:rsidRDefault="00732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Cargo: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725D2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28889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CBFCC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</w:tc>
        <w:tc>
          <w:tcPr>
            <w:tcW w:w="2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6B6AD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5C6208" w14:paraId="52E54941" w14:textId="77777777" w:rsidTr="00100449">
        <w:trPr>
          <w:trHeight w:val="500"/>
        </w:trPr>
        <w:tc>
          <w:tcPr>
            <w:tcW w:w="22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56C17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09CA7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67488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15249" w14:textId="77777777" w:rsidR="005C6208" w:rsidRDefault="00DF6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2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E7BEF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5C6208" w14:paraId="5FA48805" w14:textId="77777777" w:rsidTr="00100449">
        <w:trPr>
          <w:trHeight w:val="500"/>
        </w:trPr>
        <w:tc>
          <w:tcPr>
            <w:tcW w:w="22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81CC1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3DF4C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A2F84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DAAAD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992E1" w14:textId="77777777" w:rsidR="005C6208" w:rsidRDefault="005C6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</w:tbl>
    <w:p w14:paraId="46031031" w14:textId="77777777" w:rsidR="005C6208" w:rsidRDefault="005C6208">
      <w:pPr>
        <w:tabs>
          <w:tab w:val="left" w:pos="6340"/>
        </w:tabs>
        <w:rPr>
          <w:b/>
          <w:i/>
        </w:rPr>
      </w:pPr>
    </w:p>
    <w:p w14:paraId="7E91029C" w14:textId="77777777" w:rsidR="005C6208" w:rsidRDefault="00DF6583">
      <w:pPr>
        <w:tabs>
          <w:tab w:val="left" w:pos="6340"/>
        </w:tabs>
        <w:rPr>
          <w:i/>
        </w:rPr>
      </w:pPr>
      <w:r>
        <w:rPr>
          <w:b/>
          <w:i/>
        </w:rPr>
        <w:t>Nota:</w:t>
      </w:r>
      <w:r>
        <w:rPr>
          <w:i/>
        </w:rPr>
        <w:t xml:space="preserve"> en el caso de requerir más espacio para la descripción de los producto</w:t>
      </w:r>
      <w:r w:rsidR="00C71323">
        <w:rPr>
          <w:i/>
        </w:rPr>
        <w:t>s</w:t>
      </w:r>
      <w:r>
        <w:rPr>
          <w:i/>
        </w:rPr>
        <w:t>, adjunte hojas adicionales al final de formulario.</w:t>
      </w:r>
    </w:p>
    <w:sectPr w:rsidR="005C62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F3F58" w16cex:dateUtc="2022-09-29T02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D52607" w16cid:durableId="26DF3F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B0DDA" w14:textId="77777777" w:rsidR="00A525E9" w:rsidRDefault="00A525E9">
      <w:pPr>
        <w:spacing w:after="0" w:line="240" w:lineRule="auto"/>
      </w:pPr>
      <w:r>
        <w:separator/>
      </w:r>
    </w:p>
  </w:endnote>
  <w:endnote w:type="continuationSeparator" w:id="0">
    <w:p w14:paraId="4F20631F" w14:textId="77777777" w:rsidR="00A525E9" w:rsidRDefault="00A52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4263F" w14:textId="77777777" w:rsidR="005C6208" w:rsidRDefault="005C620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81113" w14:textId="77777777" w:rsidR="005C6208" w:rsidRDefault="00DF658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hidden="0" allowOverlap="1" wp14:anchorId="14B8CB86" wp14:editId="10648177">
              <wp:simplePos x="0" y="0"/>
              <wp:positionH relativeFrom="column">
                <wp:posOffset>2476500</wp:posOffset>
              </wp:positionH>
              <wp:positionV relativeFrom="paragraph">
                <wp:posOffset>-253999</wp:posOffset>
              </wp:positionV>
              <wp:extent cx="4202430" cy="550544"/>
              <wp:effectExtent l="0" t="0" r="0" b="0"/>
              <wp:wrapNone/>
              <wp:docPr id="21" name="Forma libr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68598" y="3528541"/>
                        <a:ext cx="4154805" cy="50291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154805" h="502919" extrusionOk="0">
                            <a:moveTo>
                              <a:pt x="0" y="0"/>
                            </a:moveTo>
                            <a:lnTo>
                              <a:pt x="0" y="502919"/>
                            </a:lnTo>
                            <a:lnTo>
                              <a:pt x="4154805" y="502919"/>
                            </a:lnTo>
                            <a:lnTo>
                              <a:pt x="415480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0AAE2F" w14:textId="77777777" w:rsidR="005C6208" w:rsidRDefault="00DF6583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 xml:space="preserve">QUITO: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>Seniergues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E4-676 y Gral. Telmo Paz y Miño Sector El Dorado  Teléf.: 593(2) 3975100 al 130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>GUAYAQUIL: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Av. Guillermo Pareja #402 Ciudadela la Garzota Teléf.: 593(4) 26247 597 y 593(4) 2627829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B8CB86" id="Forma libre 21" o:spid="_x0000_s1026" style="position:absolute;margin-left:195pt;margin-top:-20pt;width:330.9pt;height:43.3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54805,50291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" adj="-11796480,,5400" path="m,l,502919r4154805,l4154805,,,xe" filled="f" stroked="f">
              <v:stroke joinstyle="miter"/>
              <v:formulas/>
              <v:path arrowok="t" o:extrusionok="f" o:connecttype="custom" textboxrect="0,0,4154805,502919"/>
              <v:textbox inset="7pt,3pt,7pt,3pt">
                <w:txbxContent>
                  <w:p w14:paraId="360AAE2F" w14:textId="77777777" w:rsidR="005C6208" w:rsidRDefault="00DF6583">
                    <w:pPr>
                      <w:spacing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808080"/>
                        <w:sz w:val="18"/>
                      </w:rPr>
                      <w:t xml:space="preserve">QUITO: </w:t>
                    </w:r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 xml:space="preserve">Seniergues E4-676 y Gral. Telmo Paz y Miño Sector El Dorado  Teléf.: 593(2) 3975100 al 130 </w:t>
                    </w:r>
                    <w:r>
                      <w:rPr>
                        <w:rFonts w:ascii="Arial" w:eastAsia="Arial" w:hAnsi="Arial" w:cs="Arial"/>
                        <w:b/>
                        <w:color w:val="808080"/>
                        <w:sz w:val="18"/>
                      </w:rPr>
                      <w:t>GUAYAQUIL:</w:t>
                    </w:r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 xml:space="preserve"> Av. Guillermo Pareja #402 Ciudadela la Garzota Teléf.: 593(4) 26247 597 y 593(4) 2627829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hidden="0" allowOverlap="1" wp14:anchorId="7AC76507" wp14:editId="4E7BC397">
          <wp:simplePos x="0" y="0"/>
          <wp:positionH relativeFrom="column">
            <wp:posOffset>-1067430</wp:posOffset>
          </wp:positionH>
          <wp:positionV relativeFrom="paragraph">
            <wp:posOffset>-719450</wp:posOffset>
          </wp:positionV>
          <wp:extent cx="952500" cy="1320800"/>
          <wp:effectExtent l="0" t="0" r="0" b="0"/>
          <wp:wrapNone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5116" t="943" b="5291"/>
                  <a:stretch>
                    <a:fillRect/>
                  </a:stretch>
                </pic:blipFill>
                <pic:spPr>
                  <a:xfrm>
                    <a:off x="0" y="0"/>
                    <a:ext cx="952500" cy="1320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03E16" w14:textId="77777777" w:rsidR="005C6208" w:rsidRDefault="005C620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41CC6" w14:textId="77777777" w:rsidR="00A525E9" w:rsidRDefault="00A525E9">
      <w:pPr>
        <w:spacing w:after="0" w:line="240" w:lineRule="auto"/>
      </w:pPr>
      <w:r>
        <w:separator/>
      </w:r>
    </w:p>
  </w:footnote>
  <w:footnote w:type="continuationSeparator" w:id="0">
    <w:p w14:paraId="0C51AD8E" w14:textId="77777777" w:rsidR="00A525E9" w:rsidRDefault="00A52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5C49C" w14:textId="77777777" w:rsidR="005C6208" w:rsidRDefault="00A525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1EFD20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65pt;height:439.3pt;z-index:-251655680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6E173" w14:textId="77777777" w:rsidR="005C6208" w:rsidRDefault="00A525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6FE164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alt="" style="position:absolute;margin-left:0;margin-top:0;width:441.65pt;height:439.3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  <w:r w:rsidR="00DF6583">
      <w:rPr>
        <w:noProof/>
        <w:lang w:val="en-US" w:eastAsia="en-US"/>
      </w:rPr>
      <w:drawing>
        <wp:anchor distT="0" distB="0" distL="114300" distR="114300" simplePos="0" relativeHeight="251654656" behindDoc="0" locked="0" layoutInCell="1" hidden="0" allowOverlap="1" wp14:anchorId="34E687AA" wp14:editId="0AEF4C78">
          <wp:simplePos x="0" y="0"/>
          <wp:positionH relativeFrom="column">
            <wp:posOffset>767715</wp:posOffset>
          </wp:positionH>
          <wp:positionV relativeFrom="paragraph">
            <wp:posOffset>-163825</wp:posOffset>
          </wp:positionV>
          <wp:extent cx="1200150" cy="456565"/>
          <wp:effectExtent l="0" t="0" r="0" b="0"/>
          <wp:wrapNone/>
          <wp:docPr id="2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r="54118"/>
                  <a:stretch>
                    <a:fillRect/>
                  </a:stretch>
                </pic:blipFill>
                <pic:spPr>
                  <a:xfrm>
                    <a:off x="0" y="0"/>
                    <a:ext cx="1200150" cy="456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DF6583">
      <w:rPr>
        <w:noProof/>
        <w:lang w:val="en-US" w:eastAsia="en-US"/>
      </w:rPr>
      <w:drawing>
        <wp:anchor distT="0" distB="0" distL="114300" distR="114300" simplePos="0" relativeHeight="251655680" behindDoc="0" locked="0" layoutInCell="1" hidden="0" allowOverlap="1" wp14:anchorId="1955448E" wp14:editId="7733AE76">
          <wp:simplePos x="0" y="0"/>
          <wp:positionH relativeFrom="column">
            <wp:posOffset>3034665</wp:posOffset>
          </wp:positionH>
          <wp:positionV relativeFrom="paragraph">
            <wp:posOffset>-163825</wp:posOffset>
          </wp:positionV>
          <wp:extent cx="1284986" cy="458807"/>
          <wp:effectExtent l="0" t="0" r="0" b="0"/>
          <wp:wrapNone/>
          <wp:docPr id="2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51040"/>
                  <a:stretch>
                    <a:fillRect/>
                  </a:stretch>
                </pic:blipFill>
                <pic:spPr>
                  <a:xfrm>
                    <a:off x="0" y="0"/>
                    <a:ext cx="1284986" cy="4588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1C4F7" w14:textId="77777777" w:rsidR="005C6208" w:rsidRDefault="00A525E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7D0B50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65pt;height:439.3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76EBF"/>
    <w:multiLevelType w:val="hybridMultilevel"/>
    <w:tmpl w:val="BB0EC0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208"/>
    <w:rsid w:val="00066749"/>
    <w:rsid w:val="000933BA"/>
    <w:rsid w:val="000B62DF"/>
    <w:rsid w:val="00100449"/>
    <w:rsid w:val="002E0587"/>
    <w:rsid w:val="00371FD0"/>
    <w:rsid w:val="003863BD"/>
    <w:rsid w:val="0046189B"/>
    <w:rsid w:val="00554DE2"/>
    <w:rsid w:val="00567328"/>
    <w:rsid w:val="005C6208"/>
    <w:rsid w:val="00724077"/>
    <w:rsid w:val="0073292F"/>
    <w:rsid w:val="008C1736"/>
    <w:rsid w:val="009120D1"/>
    <w:rsid w:val="00A525E9"/>
    <w:rsid w:val="00A654B6"/>
    <w:rsid w:val="00C71323"/>
    <w:rsid w:val="00DC3699"/>
    <w:rsid w:val="00DD41A6"/>
    <w:rsid w:val="00DF6583"/>
    <w:rsid w:val="00F302A7"/>
    <w:rsid w:val="00F5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1078ED9"/>
  <w15:docId w15:val="{094F17B5-D972-48B1-8283-0D63F7B6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7F5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40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0FB1"/>
  </w:style>
  <w:style w:type="paragraph" w:styleId="Piedepgina">
    <w:name w:val="footer"/>
    <w:basedOn w:val="Normal"/>
    <w:link w:val="PiedepginaCar"/>
    <w:uiPriority w:val="99"/>
    <w:semiHidden/>
    <w:unhideWhenUsed/>
    <w:rsid w:val="00040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40FB1"/>
  </w:style>
  <w:style w:type="paragraph" w:styleId="Textodeglobo">
    <w:name w:val="Balloon Text"/>
    <w:basedOn w:val="Normal"/>
    <w:link w:val="TextodegloboCar"/>
    <w:uiPriority w:val="99"/>
    <w:semiHidden/>
    <w:unhideWhenUsed/>
    <w:rsid w:val="00040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0FB1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n">
    <w:name w:val="Revision"/>
    <w:hidden/>
    <w:uiPriority w:val="99"/>
    <w:semiHidden/>
    <w:rsid w:val="003863BD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DC36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C36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C36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C36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C3699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066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p8ouCmm7zUAHyUg5rcEAOJ698A==">AMUW2mWVe4QOhz/Fh7JUsZV2pugZJBdP80fVv7AhuR1WTV6YSuII58hHyeAyPRl43DZ6JcXWzu4fzhbEhjwhSlmjep89hEa8ifn//FjLHJdraYQj+pRzWfjeeOkGq6EkfbXVusfmylvs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cabrera_francisco</dc:creator>
  <cp:lastModifiedBy>JORGE ESTRELLA</cp:lastModifiedBy>
  <cp:revision>6</cp:revision>
  <dcterms:created xsi:type="dcterms:W3CDTF">2022-09-29T16:56:00Z</dcterms:created>
  <dcterms:modified xsi:type="dcterms:W3CDTF">2023-02-17T16:43:00Z</dcterms:modified>
</cp:coreProperties>
</file>